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9" w:rsidRPr="00804F36" w:rsidRDefault="00F75509" w:rsidP="00F75509">
      <w:pPr>
        <w:pStyle w:val="20"/>
        <w:shd w:val="clear" w:color="auto" w:fill="auto"/>
        <w:spacing w:after="11" w:line="240" w:lineRule="exact"/>
        <w:ind w:left="60"/>
        <w:rPr>
          <w:sz w:val="24"/>
          <w:szCs w:val="24"/>
          <w:lang w:val="uk-UA"/>
        </w:rPr>
      </w:pPr>
      <w:r w:rsidRPr="00804F36">
        <w:rPr>
          <w:sz w:val="24"/>
          <w:szCs w:val="24"/>
        </w:rPr>
        <w:t xml:space="preserve">Перелік питань </w:t>
      </w:r>
    </w:p>
    <w:p w:rsidR="00F75509" w:rsidRPr="00804F36" w:rsidRDefault="00F75509" w:rsidP="00F75509">
      <w:pPr>
        <w:pStyle w:val="20"/>
        <w:shd w:val="clear" w:color="auto" w:fill="auto"/>
        <w:spacing w:after="11" w:line="240" w:lineRule="exact"/>
        <w:ind w:left="60"/>
        <w:rPr>
          <w:rFonts w:eastAsia="Calibri"/>
          <w:i/>
          <w:color w:val="000000"/>
          <w:sz w:val="24"/>
          <w:szCs w:val="24"/>
          <w:lang w:val="uk-UA" w:eastAsia="uk-UA"/>
        </w:rPr>
      </w:pPr>
      <w:r w:rsidRPr="00804F36">
        <w:rPr>
          <w:sz w:val="24"/>
          <w:szCs w:val="24"/>
          <w:lang w:val="uk-UA"/>
        </w:rPr>
        <w:t xml:space="preserve">для письмового тестування з метою визначення рівня знань законодавства у сфері освіти учасників конкурсу на посаду директора </w:t>
      </w:r>
      <w:r w:rsidR="00EC5F2D">
        <w:rPr>
          <w:rFonts w:eastAsia="Calibri"/>
          <w:color w:val="000000"/>
          <w:sz w:val="24"/>
          <w:szCs w:val="24"/>
          <w:lang w:val="uk-UA" w:eastAsia="uk-UA"/>
        </w:rPr>
        <w:t>Ізків</w:t>
      </w:r>
      <w:r>
        <w:rPr>
          <w:rFonts w:eastAsia="Calibri"/>
          <w:color w:val="000000"/>
          <w:sz w:val="24"/>
          <w:szCs w:val="24"/>
          <w:lang w:val="uk-UA" w:eastAsia="uk-UA"/>
        </w:rPr>
        <w:t>с</w:t>
      </w:r>
      <w:r w:rsidRPr="00804F36">
        <w:rPr>
          <w:rFonts w:eastAsia="Calibri"/>
          <w:color w:val="000000"/>
          <w:sz w:val="24"/>
          <w:szCs w:val="24"/>
          <w:lang w:val="uk-UA" w:eastAsia="uk-UA"/>
        </w:rPr>
        <w:t>ького навчально-виховного комплексу «загальноосвітній навчальний заклад І-ІІ ступенів – дошкільний  навчальний заклад» Міжгірської районної ради Закарпатської області</w:t>
      </w:r>
    </w:p>
    <w:p w:rsidR="00482BF5" w:rsidRDefault="00482BF5" w:rsidP="00482BF5">
      <w:pPr>
        <w:pStyle w:val="20"/>
        <w:shd w:val="clear" w:color="auto" w:fill="auto"/>
        <w:spacing w:after="11" w:line="240" w:lineRule="exact"/>
        <w:ind w:left="60"/>
        <w:rPr>
          <w:sz w:val="28"/>
          <w:szCs w:val="28"/>
          <w:lang w:val="uk-UA"/>
        </w:rPr>
      </w:pPr>
    </w:p>
    <w:p w:rsidR="008A2671" w:rsidRPr="00482BF5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96"/>
        </w:tabs>
        <w:ind w:right="40"/>
        <w:rPr>
          <w:color w:val="000000" w:themeColor="text1"/>
          <w:spacing w:val="0"/>
          <w:sz w:val="24"/>
          <w:szCs w:val="24"/>
          <w:lang w:val="uk-UA"/>
        </w:rPr>
      </w:pPr>
      <w:r w:rsidRPr="00482BF5">
        <w:rPr>
          <w:color w:val="000000" w:themeColor="text1"/>
          <w:spacing w:val="0"/>
          <w:sz w:val="24"/>
          <w:szCs w:val="24"/>
          <w:lang w:val="uk-UA"/>
        </w:rPr>
        <w:t>Які засади 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 визначає Закон України «Про загальну середню освіту»?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2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законодавства України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загальною середньою освітою?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4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Обов’язковою складовою якої освіти є загальна середня освіта?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становить систему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Виховання в учнів (вихованців) поваги до чого є завданням загальної середньої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забезпечується громадянам України незалежно від раси, кольору шкіри, особливостей інтелектуального,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соц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6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громадяни України мають право на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7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Вимогам яких стандартів загальної середньої освіти має відповідати здобуття повної загальної середньої освіти у навчальних закладах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здобуття повної загальної середньої освіти дітьми?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кого покладається відповідальність за здобуття повної загальної середньої освіти дітьми, позбавленими батьківського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іклування?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умови наявності чого заклад освіти провадить освітню діяльність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діє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створювати у своєму складі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засадах заклад загальної середньої освіти для здійснення статутної діяльності може об’єднуватися з іншими юридичними особами, створюючи освітні, освітньо-наукові, наукові, освітньо-виробничі та інші об’єднання, кожен із учасників якого зберігає статус юридичної особи?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До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складу чого може входити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забезпечують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Як, як правило, функціонують ліцеї?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освіти забезпечують також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поданням якого органу Кабінетом Міні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 України затверджується положення про заклади спеціалізованої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статус має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На яких засадах можуть бути засновані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заклад загальної середньої освіти має статус комунального?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приймає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може бути засновником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створюються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має забезпечити засновник здобувачам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разі реорганізації чи ліквідації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здійснюється освітній процес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Кому надається право і створюються умови для прискореного закінчення школи, складання іспитів екстерном?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має бути наповнюваність класів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кількість учнів у класах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освіти, розташованих у селах і селищах?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проводяться заняття у класі, у яких кількість учнів становить менше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п’яти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встановлюється порядок поділу класів на групи при вивченні окремих предметі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Чим визначається гранична наповнюваність класів у закладах загальної середньої освіти для дітей з особливими освітніми потребами?</w:t>
      </w:r>
      <w:proofErr w:type="gramEnd"/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функціонує за письмовими зверненнями батьків, інших законних представників учнів та відповідно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засновника у закладі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визначається порядок створення груп подовженого дня у державних і комунальних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освітньою програмою?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стандарт є основою для розроблення освітньої програми?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схвалюється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програми не потребують окремого затвердження центральним органом забезпечення якості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кожна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5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складає та затверджує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освітньої програми заклад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межах якого часу встановлюються закладом загальної середньої освіти структура навчального року (за чвертями,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івріччями, семестрами), тривалість навчального тижня, дня, занять, відпочинку між ними, інші форми організації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умови здобуття освіти має забезпечувати організація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процесі якої роботи здійснюється виховання учнів (вихованців)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яких принципів визначаються цілі виховного процесу в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забороняється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Хто з перелічених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є учасниками освітнього процесу в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діти з вадами слуху, зору, опорно-рухового апарату?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якому утриманні перебувають вихованці шкі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л-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інтернатів усіх типів з числа дітей-сиріт та дітей, позбавлених батьківського піклування?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4"/>
        </w:tabs>
        <w:spacing w:line="338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забезпечує та формує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медичні працівники здійснюють медичне обслуговування учнів (вихованців) закладів загальної середньої освіти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заклади охорони здоров'я разом з органами управління освітою та органами охорони здоров'я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 гі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г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ієнічних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протиепідемічних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правил і норм?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контроль за охороною здоров'я та якістю харчування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види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стимулювання та матеріального заохочення встановлюються для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якими моральними якостями повинна бути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Який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професійної підготовки повинна мати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Скільки годин включає педагогічне навантаження вчителя протягом навчального тижня, що становлять тарифну ставку?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визначаються розміри та порядок встановлення доплат за інші види педагогічної діяльності?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затверджується розподіл педагогічного навантаження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випадках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допускається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перерозподіл педагогічного навантаження протягом навчального року?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призначається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посаду та звільняється з посади керівник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випадку керівник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, комунального закладу загальної середньої освіти призначається на посаду за результатами конкурсного відбору строком на два роки?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розробляє та затверджує Положення про конкурс на посаду керівника державного, комунального закладу загальної середньої освіти засновник?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строків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ідряд одна і та сама особа не може бути керівником відповідного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8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закладі загальної середньої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ісля закінчення другого строку перебування на посаді особа має право брати участь у конкурсі на заміщення вакансії керівника?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Ким призначаються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звільняються з посад заступник керівника, педагогічні та інші працівники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разі надходження до засновника закладу загальної середньої освіти якого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цього закладу?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який строк засновник зобов’язаний розглянути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і прийняти обґрунтоване рішення?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надається педагогічному працівнику - призовнику, який має вищу педагогічну освіту і основним місцем роботи якого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9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здійснюється атестація педагогічних працівників закладів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може бути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присво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єно педагогічному працівнику за результатами атестації педагогічних працівників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права та обов'язки педагогічних працівників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Щодо чого мають право приймати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батьки або особи, які їх замінюють?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2"/>
        </w:tabs>
        <w:spacing w:line="335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є обов’язковим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для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закладів освіти, що забезпечують здобуття відповідної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0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навчально-методичне забезпечення реалізації Державних стандартів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визначають Державні стандарти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обов’язком закладу освіти, що забезпечує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процедура досягнення здобувачами освіти результатів навчання, передбачених у відповідному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держава зобов’язана забезпечити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Яка посада вводиться до штату закладу освіти для забезпечення досягнення особами з особливими освітніми потребами результатів навчання, передбачених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відповідному Державному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порядку здійснюється переведення учнів (вихованців) до наступного класу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наявності чого здійснюється переведення учнів (вихованців) до іншого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виготовлення документів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органів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забезпечує заклад загальної середньої освіти відповідно до своїх повноважень?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документи видає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керівництво закладом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органом управління закладу загальної середньої освіти є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закладах освіти створюється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Хто має право брати участь у засіданнях педагогічної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ради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органом є загальні збори (конференція) колективу закладу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може функціонувати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проводиться 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інституційний аудит?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фінансуються утримання та розвиток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Ким визначається порядок діловодства і бухгалтерського обліку в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включає матеріально-технічна база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Чим визначаються вимоги до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угоди мають право укладати органи управління системою загальної середньої освіти, установи і навчальні заклади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Якому співробітництву сприяє держава у системі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В якому порядку несуть відповідальність посадові особи і громадяни, винні у порушенні законодавства про загальну середню освіту?</w:t>
      </w:r>
    </w:p>
    <w:p w:rsidR="008A2671" w:rsidRPr="008A2671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може бути підставою для позбавлення  батьківських прав відповідно до Закону України «Про загальну середню освіти»?</w:t>
      </w:r>
    </w:p>
    <w:p w:rsidR="009E3054" w:rsidRPr="008A2671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8A2671">
        <w:rPr>
          <w:spacing w:val="0"/>
          <w:sz w:val="24"/>
          <w:szCs w:val="24"/>
        </w:rPr>
        <w:t xml:space="preserve">Що є метою освіти відповідно </w:t>
      </w:r>
      <w:proofErr w:type="gramStart"/>
      <w:r w:rsidRPr="008A2671">
        <w:rPr>
          <w:spacing w:val="0"/>
          <w:sz w:val="24"/>
          <w:szCs w:val="24"/>
        </w:rPr>
        <w:t>до</w:t>
      </w:r>
      <w:proofErr w:type="gramEnd"/>
      <w:r w:rsidRPr="008A2671">
        <w:rPr>
          <w:spacing w:val="0"/>
          <w:sz w:val="24"/>
          <w:szCs w:val="24"/>
        </w:rPr>
        <w:t xml:space="preserve"> Закону України «Про освіту»?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240" w:lineRule="auto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включає право на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дошкільної та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 xml:space="preserve">За рахунок чого забезпечується право на безоплатну освіту для здобувачів позашкільної, професійної (професійно-технічної), фахової передвищої та </w:t>
      </w:r>
      <w:proofErr w:type="gramStart"/>
      <w:r w:rsidRPr="00767B10">
        <w:rPr>
          <w:spacing w:val="0"/>
          <w:sz w:val="24"/>
          <w:szCs w:val="24"/>
        </w:rPr>
        <w:t>п</w:t>
      </w:r>
      <w:proofErr w:type="gramEnd"/>
      <w:r w:rsidRPr="00767B10">
        <w:rPr>
          <w:spacing w:val="0"/>
          <w:sz w:val="24"/>
          <w:szCs w:val="24"/>
        </w:rPr>
        <w:t>іслядипломної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06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Яка мова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гарантується особам, які належать до національних меншин України?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10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забезпечується особам з порушенням слуху?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створюються особам, які належать до корінних народів, національних меншин України, іноземцям та особам без громадянства?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Шляхом чого особа реалізує своє право на освіту впродовж життя?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неформальною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інформальною освітою (самоосвітою)?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основними формами здобуття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Хто затверджує положення про форми здобуття освіти?</w:t>
      </w:r>
    </w:p>
    <w:p w:rsidR="009E3054" w:rsidRPr="00767B10" w:rsidRDefault="00216C85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5"/>
        </w:tabs>
        <w:rPr>
          <w:spacing w:val="0"/>
          <w:sz w:val="24"/>
          <w:szCs w:val="24"/>
        </w:rPr>
      </w:pPr>
      <w:r w:rsidRPr="00767B10">
        <w:rPr>
          <w:rStyle w:val="1"/>
          <w:spacing w:val="0"/>
          <w:u w:val="none"/>
        </w:rPr>
        <w:t xml:space="preserve">Що </w:t>
      </w:r>
      <w:r w:rsidR="009E3054" w:rsidRPr="00767B10">
        <w:rPr>
          <w:spacing w:val="0"/>
          <w:sz w:val="24"/>
          <w:szCs w:val="24"/>
        </w:rPr>
        <w:t xml:space="preserve"> є невід’ємними складниками системи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дошкільної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Чим обов’язково охоплюються діти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старшого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дошкільного віку?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має повна загальна середня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 правило зі скільки років здобувається початкова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чим може організовуватися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початкової та базової середньої освіти освітній процес?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спрямувань передбачає здобуття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оцінюються результати навчання здобувачів освіти на кожному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державна підсумкова атестація здобувачів початкової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створюють для забезпечення територіальної доступності повної загальної середньої освіти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закладі освіти кожна особа має право здобувати початкову та базову середню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освітнім округом?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положення про освітній округ і опорний заклад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забезпечується здобуття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професійна (професійно-технічна)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ідготовку яких фахівців можуть також здійснювати заклади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фахова передвища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утворювати заклади фахової передвищої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освіта дорослих?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забезпечує держава для роботи з особами з особливими освітніми потребами на всіх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івнях освіти?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За який рахунок здійснюється навчання та виховання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за потреби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утворюють заклади освіти для навчання осіб з особливими освітніми потребами?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>Які послуги надаються особам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є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психолого-педагог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ічним супроводом?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В рамках якої освіти може здобуватися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іалізована освіта?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соб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–ц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Скільки всього дітей може бути в інклюзивно мукласі?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Скільки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дітей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може бути в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із числа дітей з порушеннями опорно-рухового апарату, затримкою психічного розвитку, зниженим зором чи слухом, легкими інтелектуальними порушеннями?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Скільки дітей може бути в 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із числа дітей з розладами спектра аутизму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Що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потрібно, щоб у школі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відкрили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інклюзивний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клас?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Інклюзивна освіта – це…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Психологічний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супровід</w:t>
      </w:r>
      <w:r w:rsidRPr="00883482">
        <w:rPr>
          <w:color w:val="000000" w:themeColor="text1"/>
          <w:lang w:val="uk-UA"/>
        </w:rPr>
        <w:t xml:space="preserve"> </w:t>
      </w:r>
      <w:proofErr w:type="gramStart"/>
      <w:r w:rsidRPr="00883482">
        <w:rPr>
          <w:color w:val="000000" w:themeColor="text1"/>
        </w:rPr>
        <w:t>д</w:t>
      </w:r>
      <w:proofErr w:type="gramEnd"/>
      <w:r w:rsidRPr="00883482">
        <w:rPr>
          <w:color w:val="000000" w:themeColor="text1"/>
        </w:rPr>
        <w:t>ітей з особливими потребами передбачає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lastRenderedPageBreak/>
        <w:t>В межах якої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декларації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вперше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визначено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інклюзивну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освіту</w:t>
      </w:r>
      <w:r w:rsidRPr="00883482">
        <w:rPr>
          <w:color w:val="000000" w:themeColor="text1"/>
          <w:lang w:val="uk-UA"/>
        </w:rPr>
        <w:t>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Інклюз</w:t>
      </w:r>
      <w:r w:rsidRPr="00883482">
        <w:rPr>
          <w:color w:val="000000" w:themeColor="text1"/>
          <w:lang w:val="uk-UA"/>
        </w:rPr>
        <w:t>ивне навчання</w:t>
      </w:r>
      <w:r w:rsidRPr="00883482">
        <w:rPr>
          <w:color w:val="000000" w:themeColor="text1"/>
        </w:rPr>
        <w:t xml:space="preserve"> – це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Індивідуальна  навчальна програма дитини з особливими освітніми потребами 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Для відкриття інклюзивного класу керівник навчального закладу забезпечує…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Хто забезпечує право на освіту дітей з особливими освітніми потребами?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Які функції асистента вчителя в інклюзивному класі?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Хто несе відповідальність за організацію, стан та якість інклюзивного навчання?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Фінансування корекційно-розвиткових  занять здійснюється за рахунок…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індивідуального корекційно-розвиткового  заняття становить…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групового корекційно-розвиткового  заняття становить…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індивідуального навчання дитини необхідно…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Хто може навчатися за індивідуальною формою навчання…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Підставою для організації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індивідуальної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форми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навчання є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1-4х класах?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5-9х класах?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порядку затверджуються положення про заклади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іалізованої мистецької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розробляються освітні програми з відповідного виду спорту?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скількох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здобувається освіта наукового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юридична особа має статус закладу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освітня діяльність вважається основним видом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3 яким статусом може діяти заклад освіти як суб’єкт господарювання?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визначаються засновником і зазначаються в установчих документах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права і обов’язки мають заклади освіти всіх форм власності у провадженні освітньої діяльності відповідно до законодавства?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автономію гарантує заклад</w:t>
      </w:r>
      <w:r w:rsidR="00D50D86" w:rsidRPr="00767B10">
        <w:rPr>
          <w:color w:val="000000" w:themeColor="text1"/>
          <w:spacing w:val="0"/>
          <w:sz w:val="24"/>
          <w:szCs w:val="24"/>
          <w:lang w:val="uk-UA"/>
        </w:rPr>
        <w:t>ам</w:t>
      </w:r>
      <w:r w:rsidRPr="00767B10">
        <w:rPr>
          <w:color w:val="000000" w:themeColor="text1"/>
          <w:spacing w:val="0"/>
          <w:sz w:val="24"/>
          <w:szCs w:val="24"/>
        </w:rPr>
        <w:t xml:space="preserve"> освіти держава?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система управління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2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закладом освіти в межах повноважень, визначених законами та установчими документами цього закладу?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право створювати засновник?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що несе відповідальність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є керівник закладу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відносинах з державними органами, органами місцевого самоврядування, юридичними та фізичними особами?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числа яких претендентів призначається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визначаються додаткові кваліфікаційні вимоги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 кер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івника та порядок його обрання (призначення)?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повноважень здійснює керівник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основним колегіальним органом управління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самоврядування в закладі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вищим колегіальним органом громадського самоврядування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повноваження, відповідальність, засади формування та діяльності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органів громадського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створюється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Чому сприяє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правом </w:t>
      </w:r>
      <w:r w:rsidR="00294DA0" w:rsidRPr="00767B10">
        <w:rPr>
          <w:color w:val="000000" w:themeColor="text1"/>
          <w:spacing w:val="0"/>
          <w:sz w:val="24"/>
          <w:szCs w:val="24"/>
          <w:lang w:val="uk-UA"/>
        </w:rPr>
        <w:t>я</w:t>
      </w:r>
      <w:r w:rsidRPr="00767B10">
        <w:rPr>
          <w:color w:val="000000" w:themeColor="text1"/>
          <w:spacing w:val="0"/>
          <w:sz w:val="24"/>
          <w:szCs w:val="24"/>
        </w:rPr>
        <w:t xml:space="preserve">кого голосу мають право брати участь у роботі колегіальних органів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закладу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члени наглядової (піклувальної)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може входити до складу наглядової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ресурси з інформацією формують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оприлюднювати на своїх веб-сайтах заклади освіти, що отримують публічні кошти, та їх засновники?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перелік додаткової інформації, обов’язкової для оприлюднення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характер мають державні та комунальні заклади освіти відокремлені від церкви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мають право визначати приватні заклади освіти, зокрема засновані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ігійними організаціями?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мають права втручатися в освітню діяльність закладів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забороняється створювати у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не може бути обмежений у праві на здобуття освіти в державних і комунальних закладах освіти за їх належність або неналежність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 чи політичних партій (об’єднань)?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визначає стандарт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Відповідно до чого розробляються стандарти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основою для розроблення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містить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освітня програма?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компоненти повинні передбачати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складник можуть мати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обсягом?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змістом?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присуджуються, визнаються 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ідтверджуються освітні кваліфікації?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кваліфікаційними центрами?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функціонують рамки кваліфікацій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стандартах ґрунтується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затверджуються галузеві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визначає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кожен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Національної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структура і функціонування Національної системи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spacing w:line="324" w:lineRule="exact"/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Постійно діючим колегіальним органом, уповноваженим на реалізацію державної політики у сфері кваліфікацій є...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Коли отримують відповідний документ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видаються документи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До якого реєстру вноситься інформація про видані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документи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про середню, професійну (професійно-технічну), фахову передвищу та вищу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розбудови та функціонування системи забезпечення якості освіти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складовими системи забезпечення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академічною доброчесністю?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7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вважається порушенням академічної доброчесності?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Процедурою визнання спроможності юридичної або фізичної особи надавати освітні послуги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 відповідно до ліцензійних умов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видається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ліцензія для закладів дошкільної та загальної середньої освіти для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провадження освітньої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є акредитація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проведення інституційного аудиту?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порядку проводиться інституційний аудит?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Оцінюванням результатів навчання, здобутих особою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освіти, що проводиться спеціально уповноваженою державою установою (організацією)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принципах здійснюється зовнішнє незалежне оцінювання?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кошти здійснюється зовнішнє незалежне оцінювання результатів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Яке зовнішнє незалежне оцінювання результатів навчання здійснюється за кошти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бюджету?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може бути моніторинг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проводиться внутрішній моніторинг?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громадська акредитація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скільки років засвідчуються відповідним сертифікатом успішні результати громадської акредитації закладу освіти?</w:t>
      </w:r>
    </w:p>
    <w:p w:rsidR="009E3054" w:rsidRPr="00767B10" w:rsidRDefault="00260EFE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Що</w:t>
      </w:r>
      <w:r w:rsidR="009E3054" w:rsidRPr="00767B10">
        <w:rPr>
          <w:color w:val="000000" w:themeColor="text1"/>
          <w:spacing w:val="0"/>
          <w:sz w:val="24"/>
          <w:szCs w:val="24"/>
        </w:rPr>
        <w:t xml:space="preserve"> є системою заходів, спрямованих на всебічне та комплексне оцінювання педагогічної діяльності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може бути атестація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визначається перелік категорій і педагогічних звань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ідставою для чого може бути рішення атестаційної комісії?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6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чиєю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ініціативою відбувається сертифікація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є учасником освітнього процесу?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яке оцінювання результатів навчання мають право здобувані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after="22"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відзначення чого мають право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поважати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відпустку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умови праці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зобов’язані постійно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ідвищувати педагогічні, науково- 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виховувати у здобувачів освіти педагогічні,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випадках передбачене відволікання педагогічних,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наукових працівників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 виконання професійних обов’язків?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першоосновою розвитку дитини як особистості?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мають право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зобов’язані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допомогу надає держава батькам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особи, які здобувають повну загальну середню освіту в закладах осві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ти не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 місцем проживання, на період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проїзд учнів, вихованці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, студентів та педагогічних працівників до місця навчання і додому забезпечують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Кого органи державної влади та органи місцевого самоврядування, 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ідпорядкуванні яких перебувають державні і комунальні заклади освіти, забезпечують безоплатним гарячим харчуванням?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Що з переліченого забезпечує держава педагогічним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педагогічним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працівникам?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0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що можуть бути нагороджені державними нагородами, представлені до присудження державних премій України, відзначені знаками, грамотами, іншими видами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та матеріального заохочення педагогічні та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здійснює педагогічну діяльність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Яку освітню та/або професійну кваліфікацію повинні мати особи, які приймаються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передбачає професійний розвиток педагогічних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робочий час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9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встановлюються норми педагогічного (навчального) навантаження педагогічних (науково-педагогічних)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одну ставку?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наглядом (контролем) у системі освіти, що здійснюється суб’єктами громадського нагляду (контролю)?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діє освітній омбудсмен?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3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складові Єдиної державної електронної бази з питань освіти є обов’язковими?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психологічне забезпечення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перелік платних освітніх та інших послуг, які мають право надавати державні та комунальні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шляхом держава може сприяти розвитку дошкільної та позашкільної освіти?</w:t>
      </w:r>
    </w:p>
    <w:p w:rsidR="00AC237D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3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яких правах закладам освіти та установам, організаціям,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ідприємствам системи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належить майно?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83482">
        <w:rPr>
          <w:color w:val="000000"/>
        </w:rPr>
        <w:t>У які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 xml:space="preserve">терміни рекомендовано Законом </w:t>
      </w:r>
      <w:proofErr w:type="gramStart"/>
      <w:r w:rsidRPr="00883482">
        <w:rPr>
          <w:color w:val="000000"/>
        </w:rPr>
        <w:t>Укра</w:t>
      </w:r>
      <w:proofErr w:type="gramEnd"/>
      <w:r w:rsidRPr="00883482">
        <w:rPr>
          <w:color w:val="000000"/>
        </w:rPr>
        <w:t>їни «Про освіту» привести установчі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документи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закладів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освіти у відповідністьізцим Законом?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>Порушенням академічної доброчесності вважається…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 xml:space="preserve">На яких принципах здійснюється зовнішнє незалежне оцінювання? 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rPr>
          <w:color w:val="000000"/>
        </w:rPr>
        <w:t>Сертифікація педагогічних працівників – це…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3482">
        <w:rPr>
          <w:color w:val="000000"/>
        </w:rPr>
        <w:t>Сертифікація педагогічного працівника відбувається…</w:t>
      </w:r>
    </w:p>
    <w:p w:rsidR="00AC237D" w:rsidRPr="00E15CEF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n724"/>
      <w:bookmarkStart w:id="1" w:name="n725"/>
      <w:bookmarkEnd w:id="0"/>
      <w:bookmarkEnd w:id="1"/>
      <w:r w:rsidRPr="00E15CEF">
        <w:rPr>
          <w:color w:val="000000" w:themeColor="text1"/>
        </w:rPr>
        <w:t>За результатами успішного проходження сертифікації педагогічному працівнику видається сертифікат, який є дійсним…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n729"/>
      <w:bookmarkStart w:id="3" w:name="n731"/>
      <w:bookmarkStart w:id="4" w:name="n734"/>
      <w:bookmarkEnd w:id="2"/>
      <w:bookmarkEnd w:id="3"/>
      <w:bookmarkEnd w:id="4"/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Педагогічне навантаження вихователя закладу дошкільної освіти становить…</w:t>
      </w:r>
    </w:p>
    <w:p w:rsidR="00AC237D" w:rsidRPr="008A2671" w:rsidRDefault="00AC237D" w:rsidP="008A267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Наповнюваність груп у закладах дошкільної освіти становить…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повинен робити директор закладу освіти приймаючи на роботу працівника в першу чергу?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має право працівник закладу освіти розірвати трудовий договір за власним бажанням?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 можна передбачити  грошову компенсацію педагогічному працівникові?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Педагогічному працівникові забороняється…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може бути застосоване до працівника за порушення трудової дисципліни?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годин педагогічного навантаження становить тарифна ставка?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якого часу працівники   закладу загальної середньої освіти зобов</w:t>
      </w:r>
      <w:r w:rsidR="008A2671" w:rsidRPr="008A267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язані подати медичний висновок?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днів відпустки має право надати директор працівникові закладу загальної середньої освіти який працює за сумісництвом?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Яким чином можна відкликати працівника закладу загальної середньої освіти із щорічної основної відпустки?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Скільки календарних днів становить основна  безперервна частина відпустки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Яка тривалість відпустки педагогічного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можна розірвати трудовий договір з працівником закладу загальної середньої освіти без попередньої згоди профспілкового комітету?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передбачає реформування педагогіки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матиме право розробляти школа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рамках реформування системи управління загальною середньою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необхідно забезпечити для досягнення мети Концепції</w:t>
      </w:r>
      <w:r w:rsidR="0031233C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Перехід до чого передбачає реформування структури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Чому сприятиме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ільна школа академічного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у рамках реформування системи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фінансування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Скількома етапами протягом 2017—2029 років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  <w:lang w:val="uk-UA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 переліченого передбачається на першому етапі (2017—2018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другому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етапі (2019—2022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передбачається на третьому етапі (2023— 2029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Поліпшенню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Подоланню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визначатиметься обсяг фінансових, матеріально-технічних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61349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визначатиметься обсяг фінансових, матеріально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технічних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реалізації державної політики у сфері реформування загальної середньої освіти «Нова українська школа»</w:t>
      </w:r>
      <w:r w:rsidR="00613496" w:rsidRPr="00767B10">
        <w:rPr>
          <w:color w:val="000000" w:themeColor="text1"/>
          <w:spacing w:val="0"/>
          <w:sz w:val="24"/>
          <w:szCs w:val="24"/>
          <w:lang w:val="uk-UA"/>
        </w:rPr>
        <w:t>.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Який сучасний документ стратегічного значення визначив напрями модернізації  та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іоритетні завдання розвитку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стратегія розвитку освіти України дає можливість керівнику закладу освіти постійно удосконалювати  власний </w:t>
      </w:r>
      <w:proofErr w:type="gramStart"/>
      <w:r w:rsidRPr="00767B10">
        <w:rPr>
          <w:color w:val="000000"/>
        </w:rPr>
        <w:t>р</w:t>
      </w:r>
      <w:proofErr w:type="gramEnd"/>
      <w:r w:rsidRPr="00767B10">
        <w:rPr>
          <w:color w:val="000000"/>
        </w:rPr>
        <w:t>івень професійної компетентності?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Хто такий «менеджер»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нові форми атестації педагогічних працівників передбачені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Новій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засадах якої моделі освіти буде працювати Нова українська школа?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Хто контролює якість освіти за новим законом?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lastRenderedPageBreak/>
        <w:t xml:space="preserve">Що необхідно розуміти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  гуманізацією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таке  </w:t>
      </w:r>
      <w:proofErr w:type="gramStart"/>
      <w:r w:rsidRPr="00767B10">
        <w:rPr>
          <w:color w:val="000000"/>
        </w:rPr>
        <w:t>проф</w:t>
      </w:r>
      <w:proofErr w:type="gramEnd"/>
      <w:r w:rsidRPr="00767B10">
        <w:rPr>
          <w:color w:val="000000"/>
        </w:rPr>
        <w:t>іль навчання згідно з концепцією  профільного навчання у старшій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ключові компетентності мають оцінюватися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системі загальної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таке «ефективність управління закладом освіти»?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роль учителя в </w:t>
      </w:r>
      <w:proofErr w:type="gramStart"/>
      <w:r w:rsidRPr="00767B10">
        <w:rPr>
          <w:color w:val="000000"/>
        </w:rPr>
        <w:t>Нов</w:t>
      </w:r>
      <w:proofErr w:type="gramEnd"/>
      <w:r w:rsidRPr="00767B10">
        <w:rPr>
          <w:color w:val="000000"/>
        </w:rPr>
        <w:t>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У чому полягають функціональні обов’язки директора школи за новим законодавством?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метою педагогічних технологій?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має  стати  інструментом забезпечення успіху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найважливішою складовою  сучасного педагогічного процесу?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вищим колегіальним органом громадського самоврядування 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На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ідставі яких документів проводиться зарахування учнів до першого класу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інформальна освіта?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яких засадах педагогіки працюватиме Нова українська школа?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Яка ключова компетентність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чому сфокусовані нові освітні стандарти?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Якими основними рисами повинен володіти такий тип керівника як «</w:t>
      </w:r>
      <w:proofErr w:type="gramStart"/>
      <w:r w:rsidRPr="00767B10">
        <w:rPr>
          <w:color w:val="000000"/>
        </w:rPr>
        <w:t>л</w:t>
      </w:r>
      <w:proofErr w:type="gramEnd"/>
      <w:r w:rsidRPr="00767B10">
        <w:rPr>
          <w:color w:val="000000"/>
        </w:rPr>
        <w:t>ідер»?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У  якому законодавчому документі прописано державні гарантії педагогічним та науково-педагогічним працівникам?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норма академічних годин для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ідвищення кваліфікації педагогічного працівника впродовж п’яти років?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67B10">
        <w:rPr>
          <w:color w:val="000000"/>
        </w:rPr>
        <w:t>Як будуть розподілятися фінанси у Новій українській школі?</w:t>
      </w:r>
      <w:proofErr w:type="gramEnd"/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Які ключові завдання  сучасного освітнього менеджменту?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слід розуміти 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 методами активізації навчально-пізнавальної діяльності учнів?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із  наукових  характеристик сучасної освітньої  парадигми є 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іоритетною?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педагогічна інновація?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виховна система?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Яка проблема відповідно до Концепції реалізації державної політики у сфері реформування загальної середньої освіти «Нова українська школа» на період до 2029 року потребує розв’язання?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78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з перелічених факторів вплинули на виникнення проблеми,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86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з переліченого є проявами проблеми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9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Наявність якого суттєвого сегмента є основною ознакою загальної середньої освіти в Україні?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57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Чому сприятиме проведення докорінної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34"/>
        </w:tabs>
        <w:spacing w:line="324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Про що свідчить досвід країн Східної Європи (Польщі, Чехії)?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є метою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За якими з перелічених напрямків здійснюється забезпечення проведення докорінної та системної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 xml:space="preserve">Згідно з реформою загальної середньої освіти випускник нової української школи — </w:t>
      </w:r>
      <w:r w:rsidRPr="00767B10">
        <w:rPr>
          <w:rStyle w:val="0pt"/>
          <w:color w:val="000000" w:themeColor="text1"/>
          <w:spacing w:val="0"/>
        </w:rPr>
        <w:lastRenderedPageBreak/>
        <w:t>це...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фахівці будуть за експертними оцінками, найбільш успішними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ринку праці в найближчій перспективі?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відповідно до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 передбачається здійснити розв’язання проблеми?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22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чому повинні ґрунтуватися державні стандарти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ключові компетентності визначені в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 усіх рівнів створюються до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Атестація педагогічних працівників є…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Атестацію педагогічного працівника проводить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пункти Типового положення про атестацію педагогічних працівників необхідно застосувати при атестації педагогічного працівника,  якщо він працює у ЗЗСО не за фахом?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Якими нормативними документами визначається порядок атестації педагогічних працівників?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Педагогічний   працівник визнається таким, що відповідає займаній посаді…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Мета атестації   педагогічних працівників – це….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принципи атестації педагогічних працівників 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Чи передбачені Типовим положенням випадки, коли при переході педагогічного працівника на іншу посаду кваліфікаційна категорія не зберігається?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Який порядок чергової  атестації педагогічного працівника…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створюються у складі: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Протягом  якого періоду  розпорядник  публічної інформації має надати відповідь на запит на інформацію необхідної для захисту   життя чи свободи особи?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Педагогічні  працівники  у який термін мають право  подати апеляцію на рішення атестаційної комісії  до атестаційної комісії вищого рівня?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Позачергова  атестація педагогічних працівників з метою підвищення кваліфікаційної категорії може проводитись…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Кількість членів атестаційної комісії педагогічних працівників…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Коли не створюється атестаційна комісія  педагогічних працівників І рівня: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Атестація педагогічних працівників комісіями І рівня здійснюється  у такі строки…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Керівник навчального та іншого закладу  подає до атестаційної комісії характеристику діяльності педагогічного працівника у міжатестаційний період…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Засідання атестаційної комісії оформлюється протоколом, який підписується…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Особи, прийняті на посади педагогічних працівників після закінчення вищих навчальних закладів, атестуються…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 xml:space="preserve">У які терміни у разі прийняття атестаційною комісією </w:t>
      </w:r>
      <w:r w:rsidR="00AC237D" w:rsidRPr="00883482">
        <w:rPr>
          <w:sz w:val="24"/>
          <w:szCs w:val="24"/>
        </w:rPr>
        <w:t xml:space="preserve">педагогічних працівників </w:t>
      </w:r>
      <w:r w:rsidRPr="00883482">
        <w:rPr>
          <w:sz w:val="24"/>
          <w:szCs w:val="24"/>
        </w:rPr>
        <w:t>позитивного рішення керівник закладу або органу управління освітою видає наказ?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початкової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базової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профільної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Чому треба змінювати школу?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 фази (початок роботи початкової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 фази (початок роботи базової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ІІІ фази (початок роботи профільної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Початкова освіта у Новій українській школі поділяється…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 циклу в Новій українській школі  вчитель може…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ІІ циклу в Новій українській школі  буде…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У якій формі здійснюється ДПА у початковій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управління школою в Новій українській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батьківського самоврядування?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Хто визначає порядок, форми, проведення і перелік навчальних предметів,  з яких проводиться ДПА?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прийнятий Державний стандарт початкової загальної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Якими з перелічених Типових освітніх програм будуть користуватися вчителі 1-2 класів Нової української школи?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зараховуються діти  до 1 класу в заклад загальної середньої освіти 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проводиться зарахування дітей до 2-4 класів початкової школи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 учнів за програмами дванадцятирічної повної загальної освіти починається…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Тривалість занять у закладі позашкільної освіти становить…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Із скількох ключових компонентів складається формула Новій українській школі?</w:t>
      </w:r>
    </w:p>
    <w:p w:rsid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Скільки ключових компетентностей входить у Державний стандарт початкової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Хто входить до </w:t>
      </w:r>
      <w:r w:rsidRPr="008A2671">
        <w:rPr>
          <w:rFonts w:ascii="Times New Roman" w:hAnsi="Times New Roman" w:cs="Times New Roman"/>
          <w:sz w:val="24"/>
          <w:szCs w:val="24"/>
        </w:rPr>
        <w:t xml:space="preserve"> складу бракеражно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>ї комісії у закладі загальної середньої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За скільки годин  до видачі здійснюється бракераж готової продукції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Облік продуктів харчування , які поступають на шкільний  харчоблок здійснюється в…</w:t>
      </w:r>
    </w:p>
    <w:p w:rsidR="00883482" w:rsidRPr="00482BF5" w:rsidRDefault="00883482" w:rsidP="00482BF5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До пільгової категорії, яким держава забезпечує безкоштовне харчування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BF5">
        <w:rPr>
          <w:rFonts w:ascii="Times New Roman" w:hAnsi="Times New Roman" w:cs="Times New Roman"/>
          <w:sz w:val="24"/>
          <w:szCs w:val="24"/>
          <w:lang w:val="uk-UA"/>
        </w:rPr>
        <w:t>належать учні…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Відповідальність за організацію харчування учнів, дотримання санітарно – гігієнічних  вимог, за матеріально-технічний стан харчоблоку покладається на…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Результати перевірок працівниками Держпродслужби заносяться в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Працівники харчоблоку проходять медичний огляд…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Продукти харчування та продовольча  сировина мають надходити до закладах освіти  разом із супровідними документами…</w:t>
      </w:r>
    </w:p>
    <w:p w:rsidR="00883482" w:rsidRPr="00883482" w:rsidRDefault="00883482" w:rsidP="00883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2BF5" w:rsidRPr="00463DF5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82BF5" w:rsidRPr="001813E5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75509" w:rsidRPr="00F75509" w:rsidRDefault="00F75509" w:rsidP="00F7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4F36">
        <w:rPr>
          <w:rFonts w:ascii="Times New Roman" w:hAnsi="Times New Roman" w:cs="Times New Roman"/>
          <w:b/>
          <w:sz w:val="24"/>
          <w:szCs w:val="24"/>
          <w:lang w:val="uk-UA"/>
        </w:rPr>
        <w:t>Зразок ситуаційного завдання</w:t>
      </w:r>
    </w:p>
    <w:p w:rsidR="00F75509" w:rsidRPr="00804F36" w:rsidRDefault="00F75509" w:rsidP="00F755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F755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</w:t>
      </w:r>
      <w:r w:rsidRPr="00804F36">
        <w:rPr>
          <w:rStyle w:val="3"/>
          <w:rFonts w:ascii="Arial" w:eastAsiaTheme="minorEastAsia" w:hAnsi="Arial" w:cs="Arial"/>
          <w:b w:val="0"/>
          <w:color w:val="000000"/>
          <w:lang w:val="uk-UA"/>
        </w:rPr>
        <w:t xml:space="preserve"> </w:t>
      </w:r>
      <w:r w:rsidRPr="00804F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учасників конкурсу на посаду директора</w:t>
      </w:r>
      <w:r w:rsidRPr="00804F36">
        <w:rPr>
          <w:b/>
          <w:sz w:val="24"/>
          <w:szCs w:val="24"/>
          <w:lang w:val="uk-UA"/>
        </w:rPr>
        <w:t xml:space="preserve"> </w:t>
      </w:r>
      <w:r w:rsidR="00EC5F2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Ізків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с</w:t>
      </w:r>
      <w:r w:rsidRPr="00804F3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ького навчально-виховного комплексу «загальноосвітній навчальний заклад І-ІІ ступенів – дошкільний  навчальний заклад» Міжгірської районної ради Закарпатської області</w:t>
      </w:r>
    </w:p>
    <w:p w:rsidR="00463DF5" w:rsidRPr="00F75509" w:rsidRDefault="00463DF5" w:rsidP="001813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uk-UA"/>
        </w:rPr>
      </w:pPr>
    </w:p>
    <w:p w:rsidR="00482BF5" w:rsidRPr="001813E5" w:rsidRDefault="00463DF5" w:rsidP="00181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Поняття «професійне вигорання людини» можливе на будь-якому робочому місці, проте у школі це явище найпоширеніше. Ваші дії, як керівника, з метою запобігти і не допустити його </w:t>
      </w:r>
      <w:proofErr w:type="gramStart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у</w:t>
      </w:r>
      <w:proofErr w:type="gramEnd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педагогічному колективі.</w:t>
      </w:r>
      <w:r w:rsidRPr="001813E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bookmarkStart w:id="5" w:name="_GoBack"/>
      <w:bookmarkEnd w:id="5"/>
    </w:p>
    <w:sectPr w:rsidR="00482BF5" w:rsidRPr="001813E5" w:rsidSect="00EC5F2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2C" w:rsidRDefault="00F9252C" w:rsidP="002D70B7">
      <w:pPr>
        <w:spacing w:after="0" w:line="240" w:lineRule="auto"/>
      </w:pPr>
      <w:r>
        <w:separator/>
      </w:r>
    </w:p>
  </w:endnote>
  <w:endnote w:type="continuationSeparator" w:id="0">
    <w:p w:rsidR="00F9252C" w:rsidRDefault="00F9252C" w:rsidP="002D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29219"/>
      <w:docPartObj>
        <w:docPartGallery w:val="Page Numbers (Bottom of Page)"/>
        <w:docPartUnique/>
      </w:docPartObj>
    </w:sdtPr>
    <w:sdtEndPr/>
    <w:sdtContent>
      <w:p w:rsidR="002D70B7" w:rsidRDefault="00C74A0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D70B7" w:rsidRDefault="002D70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2C" w:rsidRDefault="00F9252C" w:rsidP="002D70B7">
      <w:pPr>
        <w:spacing w:after="0" w:line="240" w:lineRule="auto"/>
      </w:pPr>
      <w:r>
        <w:separator/>
      </w:r>
    </w:p>
  </w:footnote>
  <w:footnote w:type="continuationSeparator" w:id="0">
    <w:p w:rsidR="00F9252C" w:rsidRDefault="00F9252C" w:rsidP="002D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899"/>
    <w:multiLevelType w:val="multilevel"/>
    <w:tmpl w:val="A90A6B6C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C3203"/>
    <w:multiLevelType w:val="multilevel"/>
    <w:tmpl w:val="AE267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97027"/>
    <w:multiLevelType w:val="multilevel"/>
    <w:tmpl w:val="9AD0C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90333"/>
    <w:multiLevelType w:val="hybridMultilevel"/>
    <w:tmpl w:val="E5A2F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21521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123B"/>
    <w:multiLevelType w:val="multilevel"/>
    <w:tmpl w:val="321CB97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063D9"/>
    <w:multiLevelType w:val="multilevel"/>
    <w:tmpl w:val="A20AC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14012"/>
    <w:multiLevelType w:val="multilevel"/>
    <w:tmpl w:val="82DE0B78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327CF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F3504"/>
    <w:multiLevelType w:val="hybridMultilevel"/>
    <w:tmpl w:val="9E1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C7726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D90AAD"/>
    <w:multiLevelType w:val="hybridMultilevel"/>
    <w:tmpl w:val="9BC6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07A1"/>
    <w:multiLevelType w:val="multilevel"/>
    <w:tmpl w:val="F1F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F432A"/>
    <w:multiLevelType w:val="hybridMultilevel"/>
    <w:tmpl w:val="DEA2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7D0E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862418"/>
    <w:multiLevelType w:val="multilevel"/>
    <w:tmpl w:val="EA2EAA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D3697"/>
    <w:multiLevelType w:val="hybridMultilevel"/>
    <w:tmpl w:val="F50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054"/>
    <w:rsid w:val="00042F43"/>
    <w:rsid w:val="000638C9"/>
    <w:rsid w:val="000B3F6C"/>
    <w:rsid w:val="00105055"/>
    <w:rsid w:val="001813E5"/>
    <w:rsid w:val="001B38E4"/>
    <w:rsid w:val="001D6535"/>
    <w:rsid w:val="00216C85"/>
    <w:rsid w:val="00260EFE"/>
    <w:rsid w:val="00294DA0"/>
    <w:rsid w:val="002C33A6"/>
    <w:rsid w:val="002D70B7"/>
    <w:rsid w:val="00306679"/>
    <w:rsid w:val="0031233C"/>
    <w:rsid w:val="0043540D"/>
    <w:rsid w:val="00463DF5"/>
    <w:rsid w:val="00482BF5"/>
    <w:rsid w:val="0060607E"/>
    <w:rsid w:val="00613496"/>
    <w:rsid w:val="00735315"/>
    <w:rsid w:val="0076472C"/>
    <w:rsid w:val="00767B10"/>
    <w:rsid w:val="00883482"/>
    <w:rsid w:val="008A2671"/>
    <w:rsid w:val="009E3054"/>
    <w:rsid w:val="00AC237D"/>
    <w:rsid w:val="00BD483F"/>
    <w:rsid w:val="00C311FC"/>
    <w:rsid w:val="00C74A04"/>
    <w:rsid w:val="00C756DB"/>
    <w:rsid w:val="00D50D86"/>
    <w:rsid w:val="00E15CEF"/>
    <w:rsid w:val="00EC5F2D"/>
    <w:rsid w:val="00EF3243"/>
    <w:rsid w:val="00F16A9D"/>
    <w:rsid w:val="00F558AD"/>
    <w:rsid w:val="00F75509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305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3054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E305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9E3054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9E30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9E3054"/>
    <w:pPr>
      <w:widowControl w:val="0"/>
      <w:shd w:val="clear" w:color="auto" w:fill="FFFFFF"/>
      <w:spacing w:before="360"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</w:rPr>
  </w:style>
  <w:style w:type="paragraph" w:customStyle="1" w:styleId="21">
    <w:name w:val="Основной текст2"/>
    <w:basedOn w:val="a"/>
    <w:link w:val="a3"/>
    <w:rsid w:val="009E3054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0pt">
    <w:name w:val="Основной текст + Интервал 0 pt"/>
    <w:basedOn w:val="a3"/>
    <w:rsid w:val="009E3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4">
    <w:name w:val="Normal (Web)"/>
    <w:basedOn w:val="a"/>
    <w:uiPriority w:val="99"/>
    <w:semiHidden/>
    <w:unhideWhenUsed/>
    <w:rsid w:val="0061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82"/>
    <w:rPr>
      <w:b/>
      <w:bCs/>
    </w:rPr>
  </w:style>
  <w:style w:type="character" w:styleId="a6">
    <w:name w:val="Emphasis"/>
    <w:basedOn w:val="a0"/>
    <w:uiPriority w:val="20"/>
    <w:qFormat/>
    <w:rsid w:val="00883482"/>
    <w:rPr>
      <w:i/>
      <w:iCs/>
    </w:rPr>
  </w:style>
  <w:style w:type="paragraph" w:customStyle="1" w:styleId="a7">
    <w:name w:val="еее"/>
    <w:basedOn w:val="a"/>
    <w:rsid w:val="0088348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BodyText21">
    <w:name w:val="Body Text 21"/>
    <w:basedOn w:val="a"/>
    <w:rsid w:val="00883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2">
    <w:name w:val="rvps2"/>
    <w:basedOn w:val="a"/>
    <w:uiPriority w:val="99"/>
    <w:rsid w:val="008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83482"/>
  </w:style>
  <w:style w:type="paragraph" w:styleId="a8">
    <w:name w:val="List Paragraph"/>
    <w:basedOn w:val="a"/>
    <w:uiPriority w:val="34"/>
    <w:qFormat/>
    <w:rsid w:val="00883482"/>
    <w:pPr>
      <w:ind w:left="720"/>
      <w:contextualSpacing/>
    </w:pPr>
  </w:style>
  <w:style w:type="paragraph" w:customStyle="1" w:styleId="Default">
    <w:name w:val="Default"/>
    <w:rsid w:val="0048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70B7"/>
  </w:style>
  <w:style w:type="paragraph" w:styleId="ab">
    <w:name w:val="footer"/>
    <w:basedOn w:val="a"/>
    <w:link w:val="ac"/>
    <w:uiPriority w:val="99"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11</cp:revision>
  <dcterms:created xsi:type="dcterms:W3CDTF">2018-07-08T09:51:00Z</dcterms:created>
  <dcterms:modified xsi:type="dcterms:W3CDTF">2018-07-09T12:40:00Z</dcterms:modified>
</cp:coreProperties>
</file>