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3" w:rsidRDefault="00590683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Закарпатський інститут післядипломної </w:t>
      </w:r>
    </w:p>
    <w:p w:rsidR="00590683" w:rsidRDefault="00590683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педагогічної освіти</w:t>
      </w:r>
    </w:p>
    <w:p w:rsidR="00590683" w:rsidRDefault="00590683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0683" w:rsidRDefault="00590683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0683" w:rsidRDefault="00590683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90683" w:rsidRPr="00590683" w:rsidRDefault="00590683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C6BB8" w:rsidRPr="00A332C6" w:rsidRDefault="002C6BB8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32C6">
        <w:rPr>
          <w:sz w:val="28"/>
          <w:szCs w:val="28"/>
        </w:rPr>
        <w:t>Методичні рекомендації</w:t>
      </w:r>
    </w:p>
    <w:p w:rsidR="002C6BB8" w:rsidRPr="00A332C6" w:rsidRDefault="002C6BB8" w:rsidP="00A332C6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32C6">
        <w:rPr>
          <w:sz w:val="28"/>
          <w:szCs w:val="28"/>
        </w:rPr>
        <w:t>щодо проведення годин класного керівника до Дня вшанування учасників ліквідації наслідків аварії на Чорнобильській АЕС у 2017 році</w:t>
      </w:r>
    </w:p>
    <w:p w:rsidR="004D072E" w:rsidRPr="00A332C6" w:rsidRDefault="004D072E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72E" w:rsidRPr="00A332C6" w:rsidRDefault="004D072E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26 квітня 2018 року – 32-</w:t>
      </w:r>
      <w:r w:rsidR="00903501">
        <w:rPr>
          <w:rFonts w:ascii="Times New Roman" w:hAnsi="Times New Roman" w:cs="Times New Roman"/>
          <w:sz w:val="24"/>
          <w:szCs w:val="24"/>
        </w:rPr>
        <w:t>г</w:t>
      </w:r>
      <w:r w:rsidRPr="00A332C6">
        <w:rPr>
          <w:rFonts w:ascii="Times New Roman" w:hAnsi="Times New Roman" w:cs="Times New Roman"/>
          <w:sz w:val="24"/>
          <w:szCs w:val="24"/>
        </w:rPr>
        <w:t>і роковини Чорнобильської катастрофи. Вона сколихнула весь світ і своєю величезною руйнівною силою, і мужністю тих, хто пер</w:t>
      </w:r>
      <w:r w:rsidR="00251250" w:rsidRPr="00A332C6">
        <w:rPr>
          <w:rFonts w:ascii="Times New Roman" w:hAnsi="Times New Roman" w:cs="Times New Roman"/>
          <w:sz w:val="24"/>
          <w:szCs w:val="24"/>
        </w:rPr>
        <w:t xml:space="preserve">шими зіткнулися з її наслідками, які </w:t>
      </w:r>
      <w:r w:rsidRPr="00A332C6">
        <w:rPr>
          <w:rFonts w:ascii="Times New Roman" w:hAnsi="Times New Roman" w:cs="Times New Roman"/>
          <w:sz w:val="24"/>
          <w:szCs w:val="24"/>
        </w:rPr>
        <w:t>набули характеру екологічної катастрофи планетарного масштабу, змінивши життя десятків мільйонів людей в Україні та в сусідніх країнах. Ця трагедія продовжує хвилювати людей: i тих, кого вона зачепила своїм недобрим крилом, i тих, хто пізніше народився далеко від покривдженої землі. Ця біда не минула безслідно, вона принесла св</w:t>
      </w:r>
      <w:r w:rsidR="00903501">
        <w:rPr>
          <w:rFonts w:ascii="Times New Roman" w:hAnsi="Times New Roman" w:cs="Times New Roman"/>
          <w:sz w:val="24"/>
          <w:szCs w:val="24"/>
        </w:rPr>
        <w:t>і</w:t>
      </w:r>
      <w:r w:rsidRPr="00A332C6">
        <w:rPr>
          <w:rFonts w:ascii="Times New Roman" w:hAnsi="Times New Roman" w:cs="Times New Roman"/>
          <w:sz w:val="24"/>
          <w:szCs w:val="24"/>
        </w:rPr>
        <w:t>т</w:t>
      </w:r>
      <w:r w:rsidR="00903501">
        <w:rPr>
          <w:rFonts w:ascii="Times New Roman" w:hAnsi="Times New Roman" w:cs="Times New Roman"/>
          <w:sz w:val="24"/>
          <w:szCs w:val="24"/>
        </w:rPr>
        <w:t>ові</w:t>
      </w:r>
      <w:r w:rsidRPr="00A332C6">
        <w:rPr>
          <w:rFonts w:ascii="Times New Roman" w:hAnsi="Times New Roman" w:cs="Times New Roman"/>
          <w:sz w:val="24"/>
          <w:szCs w:val="24"/>
        </w:rPr>
        <w:t xml:space="preserve"> багато трагедій і буде завжди об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єднувати всіх одним спогадом, однією печаллю, однією надією.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26 квітня – День національної жалоби. Страшні наслідки Чорнобильської трагедії: смерті, хвороби, безлюдна пустеля навколо станції. Про те, що сталось, не можна забувати.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ять – це данина живих усім, хто загинув, рятуючи інших. Нехай ніколи не замовкають дзвони людської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яті, що не даватимуть забути про трагедію.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У календарі знаменних та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ятних дат України існує день </w:t>
      </w:r>
      <w:r w:rsidR="000F141E">
        <w:rPr>
          <w:rFonts w:ascii="Times New Roman" w:hAnsi="Times New Roman" w:cs="Times New Roman"/>
          <w:sz w:val="24"/>
          <w:szCs w:val="24"/>
        </w:rPr>
        <w:t xml:space="preserve">– </w:t>
      </w:r>
      <w:r w:rsidRPr="00A332C6">
        <w:rPr>
          <w:rFonts w:ascii="Times New Roman" w:hAnsi="Times New Roman" w:cs="Times New Roman"/>
          <w:sz w:val="24"/>
          <w:szCs w:val="24"/>
        </w:rPr>
        <w:t xml:space="preserve">14 грудня – День вшанування учасників ліквідації наслідків аварії на Чорнобильській атомній електростанції. Саме в цей день – 14 грудня 1986 року – через 7 місяців після трагедії було </w:t>
      </w:r>
      <w:r w:rsidR="00590683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офіційно повідомлено про завершення будівництва вищеназваного об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єкту </w:t>
      </w:r>
      <w:proofErr w:type="spellStart"/>
      <w:r w:rsidR="000F141E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="000F141E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 xml:space="preserve"> над зруйнованим у результаті вибуху четвертим енергоблоком ЧАЕС. Це була перша перемога над наслідками жахливої аварії.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Тематика уроків та виховних заходів має бути присвячена мужності пожежних, військових, героїзму простих громадян. Провідною ідеєю уроків має бути любов до України, самовідданість і патріотизм громадян, їх</w:t>
      </w:r>
      <w:r w:rsidR="00FD6E6A">
        <w:rPr>
          <w:rFonts w:ascii="Times New Roman" w:hAnsi="Times New Roman" w:cs="Times New Roman"/>
          <w:sz w:val="24"/>
          <w:szCs w:val="24"/>
        </w:rPr>
        <w:t>ня</w:t>
      </w:r>
      <w:r w:rsidRPr="00A332C6">
        <w:rPr>
          <w:rFonts w:ascii="Times New Roman" w:hAnsi="Times New Roman" w:cs="Times New Roman"/>
          <w:sz w:val="24"/>
          <w:szCs w:val="24"/>
        </w:rPr>
        <w:t xml:space="preserve"> активна громадянська позиція та особиста відповідальність за долю суспільства, держави.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Під час занять доцільно використовувати міжпредметні зв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язки, спираючись при цьому на знання учнів з природознавства, біології, географії, хімії, фізики, основ здоров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я.</w:t>
      </w:r>
    </w:p>
    <w:p w:rsidR="002C6BB8" w:rsidRPr="00A332C6" w:rsidRDefault="002C6BB8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Рекомендуємо педагогам, перш за все, звернути увагу на те, що це не лише велика трагедія, а й символ безмежної мужності багатьох тисяч наших земляків. Завдяки самопожертві ліквідаторів аварія стала символом жертовності в ім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 Батьківщини, в ім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 мільйонів людей та прийдешніх поколінь. Ризикуючи своїм життям та здоров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ям, вони виконали свій обов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язок і захистили людство від згубного впливу й подальшого розповсюдження радіації.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У рамках заходів з нагоди відзначення Дня вшанування учасників ліквідації наслідків аварії на Чорнобильській АЕС у закладах освіти області доцільно провести години класного керівника (годин спілкування) за участі лікв</w:t>
      </w:r>
      <w:r w:rsidR="00023FD1" w:rsidRPr="00A332C6">
        <w:rPr>
          <w:rFonts w:ascii="Times New Roman" w:hAnsi="Times New Roman" w:cs="Times New Roman"/>
          <w:sz w:val="24"/>
          <w:szCs w:val="24"/>
        </w:rPr>
        <w:t>ідаторів у формі бесід, дискусій</w:t>
      </w:r>
      <w:r w:rsidRPr="00A33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вебінарів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круглих столів, </w:t>
      </w:r>
      <w:r w:rsidR="00023FD1" w:rsidRPr="00A332C6">
        <w:rPr>
          <w:rFonts w:ascii="Times New Roman" w:hAnsi="Times New Roman" w:cs="Times New Roman"/>
          <w:sz w:val="24"/>
          <w:szCs w:val="24"/>
        </w:rPr>
        <w:t>поетичних та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години роздумів, семінарів.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Тематику та структуру таких заходів класні керівники мають обирати, враховуючи вікові особливості учнів, їхні уподобання й інтереси, можливості та готовність запрошених виступити з відповідної тематики перед учнівською аудиторією.</w:t>
      </w:r>
    </w:p>
    <w:p w:rsidR="00594799" w:rsidRPr="00A332C6" w:rsidRDefault="00594799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Форми виховної діяльності та їх тематика можуть бути такими: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яті мости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Вони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життям платили за життя </w:t>
      </w:r>
      <w:r w:rsidR="00FD6E6A">
        <w:rPr>
          <w:rFonts w:ascii="Times New Roman" w:hAnsi="Times New Roman" w:cs="Times New Roman"/>
          <w:sz w:val="24"/>
          <w:szCs w:val="24"/>
        </w:rPr>
        <w:t>–</w:t>
      </w:r>
      <w:r w:rsidRPr="00A332C6">
        <w:rPr>
          <w:rFonts w:ascii="Times New Roman" w:hAnsi="Times New Roman" w:cs="Times New Roman"/>
          <w:sz w:val="24"/>
          <w:szCs w:val="24"/>
        </w:rPr>
        <w:t xml:space="preserve"> світ атомний собою заступивши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Чорнобиль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</w:t>
      </w:r>
      <w:r w:rsidR="00FD6E6A">
        <w:rPr>
          <w:rFonts w:ascii="Times New Roman" w:hAnsi="Times New Roman" w:cs="Times New Roman"/>
          <w:sz w:val="24"/>
          <w:szCs w:val="24"/>
        </w:rPr>
        <w:t>–</w:t>
      </w:r>
      <w:r w:rsidRPr="00A332C6">
        <w:rPr>
          <w:rFonts w:ascii="Times New Roman" w:hAnsi="Times New Roman" w:cs="Times New Roman"/>
          <w:sz w:val="24"/>
          <w:szCs w:val="24"/>
        </w:rPr>
        <w:t xml:space="preserve"> скорбота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яті людської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Герої-ліквідатори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чорнобильської аварії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Чорні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крила біди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Трагедія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Чорнобиля: вчора, сьогодні, завтра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і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ять Чорнобиля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вогонь і воду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І мертвим, і живим, і ненародженим…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І не забути синів землі, що відвели вогонь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Просить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дерево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яті: </w:t>
      </w:r>
      <w:proofErr w:type="spellStart"/>
      <w:r w:rsidR="00FD6E6A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пом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яни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…</w:t>
      </w:r>
      <w:r w:rsidR="00FD6E6A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5109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невмирущому полі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яті</w:t>
      </w:r>
      <w:r w:rsidR="00535109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5109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Атом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може бути різний</w:t>
      </w:r>
      <w:r w:rsidR="00535109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5109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Гіркий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полин Чорнобиля</w:t>
      </w:r>
      <w:r w:rsidR="00535109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;</w:t>
      </w:r>
    </w:p>
    <w:p w:rsidR="00251250" w:rsidRPr="00A332C6" w:rsidRDefault="00251250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•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5109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, що не має кордонів</w:t>
      </w:r>
      <w:r w:rsidR="00535109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>.</w:t>
      </w:r>
    </w:p>
    <w:p w:rsidR="00EA6022" w:rsidRDefault="00EA6022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799" w:rsidRPr="00A332C6" w:rsidRDefault="00594799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Суттєвим доповненнями до таких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годин класного керівника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стануть тематичні книжкові виставки, організовані шкільною бібліотекою, фотовиставки, конкурси дитячих малюнків, презентація тематичних проектів, перегляд та обговорення хронікально-документального фільму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022">
        <w:rPr>
          <w:rFonts w:ascii="Times New Roman" w:hAnsi="Times New Roman" w:cs="Times New Roman"/>
          <w:sz w:val="24"/>
          <w:szCs w:val="24"/>
        </w:rPr>
        <w:t>„</w:t>
      </w:r>
      <w:r w:rsidR="00023FD1" w:rsidRPr="00A332C6">
        <w:rPr>
          <w:rFonts w:ascii="Times New Roman" w:hAnsi="Times New Roman" w:cs="Times New Roman"/>
          <w:sz w:val="24"/>
          <w:szCs w:val="24"/>
        </w:rPr>
        <w:t>Вони</w:t>
      </w:r>
      <w:proofErr w:type="spellEnd"/>
      <w:r w:rsidR="00023FD1" w:rsidRPr="00A332C6">
        <w:rPr>
          <w:rFonts w:ascii="Times New Roman" w:hAnsi="Times New Roman" w:cs="Times New Roman"/>
          <w:sz w:val="24"/>
          <w:szCs w:val="24"/>
        </w:rPr>
        <w:t xml:space="preserve"> бачили смерть в обличчя</w:t>
      </w:r>
      <w:r w:rsidR="00237059">
        <w:rPr>
          <w:rFonts w:ascii="Times New Roman" w:hAnsi="Times New Roman" w:cs="Times New Roman"/>
          <w:sz w:val="24"/>
          <w:szCs w:val="24"/>
        </w:rPr>
        <w:t>”</w:t>
      </w:r>
      <w:r w:rsidR="00023FD1" w:rsidRP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 xml:space="preserve">та документальний відео нарису </w:t>
      </w:r>
      <w:proofErr w:type="spellStart"/>
      <w:r w:rsidR="00EA6022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Чорнобиль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Голоси</w:t>
      </w:r>
      <w:r w:rsidR="00EA6022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 xml:space="preserve"> та інші. Доцільно також організувати відвідання учнями експозицій музею, меморіальних комплексів та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ятних знаків ліквідаторам аварії на ЧАЕС, їх благоустрій, санітарне очищення та покладання квітів. </w:t>
      </w:r>
    </w:p>
    <w:p w:rsidR="0054406F" w:rsidRPr="00A332C6" w:rsidRDefault="0054406F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На допомогу у підготовці та проведенні годин класного керівника, зустрічей з ліквідаторами аварії на Чорнобильській АЕС пропонуємо бібліографічний пока</w:t>
      </w:r>
      <w:r w:rsidR="000B0ED2">
        <w:rPr>
          <w:rFonts w:ascii="Times New Roman" w:hAnsi="Times New Roman" w:cs="Times New Roman"/>
          <w:sz w:val="24"/>
          <w:szCs w:val="24"/>
        </w:rPr>
        <w:t>жч</w:t>
      </w:r>
      <w:r w:rsidRPr="00A332C6">
        <w:rPr>
          <w:rFonts w:ascii="Times New Roman" w:hAnsi="Times New Roman" w:cs="Times New Roman"/>
          <w:sz w:val="24"/>
          <w:szCs w:val="24"/>
        </w:rPr>
        <w:t>ик:</w:t>
      </w:r>
    </w:p>
    <w:p w:rsidR="00C95F56" w:rsidRDefault="00C95F56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B8" w:rsidRPr="00C95F56" w:rsidRDefault="000B0ED2" w:rsidP="00C95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</w:t>
      </w:r>
      <w:r w:rsidR="002C6BB8" w:rsidRPr="00C95F56">
        <w:rPr>
          <w:rFonts w:ascii="Times New Roman" w:hAnsi="Times New Roman" w:cs="Times New Roman"/>
          <w:b/>
          <w:sz w:val="24"/>
          <w:szCs w:val="24"/>
        </w:rPr>
        <w:t>ценарі</w:t>
      </w:r>
      <w:r>
        <w:rPr>
          <w:rFonts w:ascii="Times New Roman" w:hAnsi="Times New Roman" w:cs="Times New Roman"/>
          <w:b/>
          <w:sz w:val="24"/>
          <w:szCs w:val="24"/>
        </w:rPr>
        <w:t>їв</w:t>
      </w:r>
      <w:r w:rsidR="002C6BB8" w:rsidRPr="00C95F56">
        <w:rPr>
          <w:rFonts w:ascii="Times New Roman" w:hAnsi="Times New Roman" w:cs="Times New Roman"/>
          <w:b/>
          <w:sz w:val="24"/>
          <w:szCs w:val="24"/>
        </w:rPr>
        <w:t xml:space="preserve"> виховних заходів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літератури:</w:t>
      </w:r>
    </w:p>
    <w:p w:rsidR="002C6BB8" w:rsidRPr="00A332C6" w:rsidRDefault="002C6BB8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Васильєва, О. </w:t>
      </w:r>
      <w:proofErr w:type="spellStart"/>
      <w:r w:rsidR="000B0ED2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Тут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був чорнозем, а тепер Чорнобиль...</w:t>
      </w:r>
      <w:r w:rsidR="000B0ED2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 xml:space="preserve"> : виховний захід / О. Васильєва // Шк. світ. – 2011. – № 11. – С. 16-20.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Вільк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, В. Чорнобиль… трагедія…</w:t>
      </w:r>
      <w:r w:rsidR="00300860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ять / В.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Вільк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Розкажіть онуку. – 2008. – №3. – С. 66-69.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Вільк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В. Чорнобильська трагедія. Причини. Уроки. Наслідки : класна година / В.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Вільк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Історія України. Шк. світ. – 2011. – №14. – С. 5-11.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4.</w:t>
      </w:r>
      <w:r w:rsidRPr="00A332C6">
        <w:rPr>
          <w:rFonts w:ascii="Times New Roman" w:hAnsi="Times New Roman" w:cs="Times New Roman"/>
          <w:sz w:val="24"/>
          <w:szCs w:val="24"/>
        </w:rPr>
        <w:tab/>
        <w:t>Видай, О. Чорнобиль – біль моя і туга : виховний захід / О. Видай // Шк. світ. – 2011. – №11. – С. 11-20.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О. Білий птах з чорною ознакою / О.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2007. –№3. – С. 28-34.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6.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Гріга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О. </w:t>
      </w:r>
      <w:r w:rsidR="000B0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D2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Німая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печаль на вустах України</w:t>
      </w:r>
      <w:r w:rsidR="000B0ED2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 xml:space="preserve"> : урок до дня Чорнобильської трагедії за поезією Раїси Котик / О.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Гріга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Дивослово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– 2009. – № 4. – С. 36-37.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7.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Грізна зона. Тридцять кілометрів...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час. – 2010. – №3. – С. 122.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8.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Даведюк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, І. Трагедія Чорнобиля – біль нашого народу : урок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 / І.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Даведюк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Кожуленко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Шк. світ. – 2007. – №11. – С. 10-13.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9.</w:t>
      </w:r>
      <w:r w:rsidRPr="00A332C6">
        <w:rPr>
          <w:rFonts w:ascii="Times New Roman" w:hAnsi="Times New Roman" w:cs="Times New Roman"/>
          <w:sz w:val="24"/>
          <w:szCs w:val="24"/>
        </w:rPr>
        <w:tab/>
        <w:t>День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 Чорнобильської трагедії. Атомне століття раною горить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2014. – №3. – С. 43-45.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10.</w:t>
      </w:r>
      <w:r w:rsidRPr="00A332C6">
        <w:rPr>
          <w:rFonts w:ascii="Times New Roman" w:hAnsi="Times New Roman" w:cs="Times New Roman"/>
          <w:sz w:val="24"/>
          <w:szCs w:val="24"/>
        </w:rPr>
        <w:tab/>
        <w:t>Дзюбенко, О. Відлуння Чорнобильської аварії / О. Дзюбенко // Біологія. – 2016. – №6</w:t>
      </w:r>
      <w:r w:rsidR="000B0ED2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(786). – С. 9-13.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11.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Зайцева, Т. С. Дзвони Чорнобиля і Хіросіми / Т. С. Зайцева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2011. – № 4. – С. 65-70.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12.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Коваленко, О. В. Хто квітень наш отак підступно зрадив? : [сценарій вечора, присвяченого Чорнобильській трагедії ] / О. В. Коваленко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2009. – № 5-6. – С. 46-47.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13.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А. Ю. Чорнобильські дзвони / А. Ю.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2013. – № 15-16. – С. 4-6.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Г. А думалось, що атом той слухняний : вечір-реквієм / Г.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Хорощак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Шк. світ. – 2007. – №11. – С. 14-16.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15.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Лучанінова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О. Л. Чорнобиль – рана незагойна (колективний захід) / О. Л.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Лучанінова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2013. – №5-6. – С. 54-58.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16.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Методичні рекомендації до відзначення роковин Чорнобильського лиха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2009. – № 5-6. – С. 109-110.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17.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Мозгова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Т. Дзвони Чорнобиля : інтегрований урок. 11 клас / Т.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Мозгова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Укр. літ-ра в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загальноосв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шк. – 2008.– №4. – С. 46-49.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18.</w:t>
      </w:r>
      <w:r w:rsidRPr="00A332C6">
        <w:rPr>
          <w:rFonts w:ascii="Times New Roman" w:hAnsi="Times New Roman" w:cs="Times New Roman"/>
          <w:sz w:val="24"/>
          <w:szCs w:val="24"/>
        </w:rPr>
        <w:tab/>
        <w:t>Морська, Т. Г.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Біль і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ять Чорнобиля : урок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яті / Т. Г. Морська // Розкажіть онуку. – 2009. – №5-6. – С. 107-110.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19.</w:t>
      </w:r>
      <w:r w:rsidRPr="00A332C6">
        <w:rPr>
          <w:rFonts w:ascii="Times New Roman" w:hAnsi="Times New Roman" w:cs="Times New Roman"/>
          <w:sz w:val="24"/>
          <w:szCs w:val="24"/>
        </w:rPr>
        <w:tab/>
        <w:t>На Чорнобиль журавлі летіли...: вечір-пам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>ять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час. – 2010. – №3. – С. 119-121.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20.</w:t>
      </w:r>
      <w:r w:rsidRPr="00A332C6">
        <w:rPr>
          <w:rFonts w:ascii="Times New Roman" w:hAnsi="Times New Roman" w:cs="Times New Roman"/>
          <w:sz w:val="24"/>
          <w:szCs w:val="24"/>
        </w:rPr>
        <w:tab/>
        <w:t>На Чорнобиль летять журавлі : година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 // Шк.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біб-ка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– 2011. – №3. – С. 60-61.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21.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Оболоник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Т. М.Чорнобильські дзвони / Т. М.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Оболоник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Пархомець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Подорога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2008. – №3 . – С. 52-56.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22.</w:t>
      </w:r>
      <w:r w:rsidRPr="00A332C6">
        <w:rPr>
          <w:rFonts w:ascii="Times New Roman" w:hAnsi="Times New Roman" w:cs="Times New Roman"/>
          <w:sz w:val="24"/>
          <w:szCs w:val="24"/>
        </w:rPr>
        <w:tab/>
        <w:t>Орленко, Л. Чорнобиль гірким спомином стукає в серця / Л. Орленко // Шк. світ. – 2012. – №12. – С. 11-15.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23.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Паснак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М. В. Чорнобиля гіркий полин... / М. В.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Паснак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О. М. Іваночко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час. – 2015. – № 3. – С. 37-38.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24.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Полин-сльозою омивається душа... : до річниці Чорнобильської трагедії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2012. – № 5-6. – С. 123-126.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25.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Притика, І. Біль і крик душі під знаком Чорнобиля / І. Притика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час. – 2006. – №5-6. – С. 33-35.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26.</w:t>
      </w:r>
      <w:r w:rsidRPr="00A332C6">
        <w:rPr>
          <w:rFonts w:ascii="Times New Roman" w:hAnsi="Times New Roman" w:cs="Times New Roman"/>
          <w:sz w:val="24"/>
          <w:szCs w:val="24"/>
        </w:rPr>
        <w:tab/>
        <w:t>Прокопенко, Л. Майбутнє без Чорнобиля : урок-реквієм / Л. Прокопенко // Шк. світ. – 2008. – № 12. – С. 14-19.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27.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Савіцька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Л. В. Чорнобиль не має минулого часу / Л. В.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Савіцька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2016. – № 3. – С. 8-10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28.</w:t>
      </w:r>
      <w:r w:rsidRPr="00A332C6">
        <w:rPr>
          <w:rFonts w:ascii="Times New Roman" w:hAnsi="Times New Roman" w:cs="Times New Roman"/>
          <w:sz w:val="24"/>
          <w:szCs w:val="24"/>
        </w:rPr>
        <w:tab/>
        <w:t>Світ про Чорнобиль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ятає : літературний матеріал до виховного заходу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час. – 2007. – №3 . – С. 12-13.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29.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Світе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Чорнобиль – то крик мого краю,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світе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, Чорнобиль – то рана й твоя...: вечір-пам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ять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2009. – № 5-6. – С. 113-114.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30.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Сідьорко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С. В. Дзвони Чорнобиля : урок / С. В.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Сідьорко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Розкажіть онуку. – 2006. – №7-8. – С. 89-91.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31.</w:t>
      </w:r>
      <w:r w:rsidRPr="00A332C6">
        <w:rPr>
          <w:rFonts w:ascii="Times New Roman" w:hAnsi="Times New Roman" w:cs="Times New Roman"/>
          <w:sz w:val="24"/>
          <w:szCs w:val="24"/>
        </w:rPr>
        <w:tab/>
        <w:t>Скорбота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 людської : Чорнобиль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2009. – № 5-6. – С. 50.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32.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Солдаткіна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Т. П. </w:t>
      </w:r>
      <w:proofErr w:type="spellStart"/>
      <w:r w:rsidR="000B0ED2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Чорнобиль журавлі летіли…</w:t>
      </w:r>
      <w:r w:rsidR="000B0ED2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 xml:space="preserve"> (година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яті) / Т. П.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Солдаткіна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Поч.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та вих. – 2012. – №7. – С. 16-19.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33.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Спасите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Зону, Планету, Землю...: [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сценарий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митинга-реквием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2009. – № 5-6. – С. 115-117.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34.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Стадникова, Н. Ю.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Особая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зона :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вечер-память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 Н. Ю. Стадникова, Л. В. Бородай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2008. – №3 . – С. 57-58.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35.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Сылкина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Е. В. Уроки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Чернобыля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: урок (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Черноб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катастрофы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) / Е. В.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Сылкина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Все для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вчит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– 2010. – №19. – С. 80-89.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36.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Терещенко, Е.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Колокол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Чернобыля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вечер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 Е. Терещенко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час. – 2009. – № 5-6. – С. 48-49.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37.</w:t>
      </w:r>
      <w:r w:rsidRPr="00A332C6">
        <w:rPr>
          <w:rFonts w:ascii="Times New Roman" w:hAnsi="Times New Roman" w:cs="Times New Roman"/>
          <w:sz w:val="24"/>
          <w:szCs w:val="24"/>
        </w:rPr>
        <w:tab/>
        <w:t>Титова, А. Чорнобиль : трагедія, подвиг,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ять : [сценарій шкільного заходу] / А. Титова // Шк.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біб-ка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– 2009. – № 3. – С. 61-64.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38.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Тишина, В. В. Дзвони Чорнобиля : бінарний урок / В. В. Тишина // Все для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вчит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– 2010. – № 16-18. – С. 30-31.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39.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Ткаченко, М. Чорнобиль... Мертва земля : виховна година (4-й клас) / М. Ткаченко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Почат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освіта. – 2011. – № 14. – С. 16-18.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40.</w:t>
      </w:r>
      <w:r w:rsidRPr="00A332C6">
        <w:rPr>
          <w:rFonts w:ascii="Times New Roman" w:hAnsi="Times New Roman" w:cs="Times New Roman"/>
          <w:sz w:val="24"/>
          <w:szCs w:val="24"/>
        </w:rPr>
        <w:tab/>
        <w:t>Ткачук, О. Дзвони Чорнобиля : сценарій / О. Ткачук // Шк. світ. – 2010. – №12. – С. 16.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Той квітень не забудеться ніколи...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2014. – №3. – С. 109-110.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42.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Хотянівська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0B0ED2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Дзвони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Чорнобиля не змовкають</w:t>
      </w:r>
      <w:r w:rsidR="000B0ED2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Хотянівська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Поч. шк. – 2016. – №4. – С. 52-53.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43.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Цап, Л. М.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Реквіем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Чорнобилю : [сценарій шкільного заходу] / Л. М. Цап // Шк. бібліотека. – 2008. – № 3. – С. 84-85.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44.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, Н. Вони пішли у безсмертя…: урок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 чорнобильської трагедії / Н.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// Шк. світ. – 2006. – №11. – С. 12-13.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45.</w:t>
      </w:r>
      <w:r w:rsidRPr="00A332C6">
        <w:rPr>
          <w:rFonts w:ascii="Times New Roman" w:hAnsi="Times New Roman" w:cs="Times New Roman"/>
          <w:sz w:val="24"/>
          <w:szCs w:val="24"/>
        </w:rPr>
        <w:tab/>
        <w:t>Чистух, В. Чорнобиль : наш гріх і біль ... : реквієм пам</w:t>
      </w:r>
      <w:r w:rsidR="00300860">
        <w:rPr>
          <w:rFonts w:ascii="Times New Roman" w:hAnsi="Times New Roman" w:cs="Times New Roman"/>
          <w:sz w:val="24"/>
          <w:szCs w:val="24"/>
        </w:rPr>
        <w:t>’</w:t>
      </w:r>
      <w:r w:rsidRPr="00A332C6">
        <w:rPr>
          <w:rFonts w:ascii="Times New Roman" w:hAnsi="Times New Roman" w:cs="Times New Roman"/>
          <w:sz w:val="24"/>
          <w:szCs w:val="24"/>
        </w:rPr>
        <w:t xml:space="preserve">яті до 30-ї річниці Чорнобильської трагедії / В. Чистух // Шк. світ. – 2016. – № 5. – С. 35-41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46.</w:t>
      </w:r>
      <w:r w:rsidRPr="00A332C6">
        <w:rPr>
          <w:rFonts w:ascii="Times New Roman" w:hAnsi="Times New Roman" w:cs="Times New Roman"/>
          <w:sz w:val="24"/>
          <w:szCs w:val="24"/>
        </w:rPr>
        <w:tab/>
        <w:t>Чорна трагедія на кольоровій землі : сценарій // Шк. бібліотека. – 2014. – № 4. – 44-45.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47.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Чорнобиль – біль душі : сценарій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. час. – 2009. – №5-6. – С. 111-112. 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48.</w:t>
      </w:r>
      <w:r w:rsidRPr="00A332C6">
        <w:rPr>
          <w:rFonts w:ascii="Times New Roman" w:hAnsi="Times New Roman" w:cs="Times New Roman"/>
          <w:sz w:val="24"/>
          <w:szCs w:val="24"/>
        </w:rPr>
        <w:tab/>
        <w:t>Чорнобиль – біль моя і туга: сценарій // Шк. бібліотека. – 2011. – № 3. – 59-61.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49.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Чорнобиль – наша печаль і скорбота : сценарій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Дивослово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– 2006. – № 4. – C. 24- 28.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50.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Чорнобиль – рана незагойна : колективний захід / О. Л.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Лучанінова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І. М.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Харлан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, С. В. Заєць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2013. – № 5-6. – С. 54-58.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51.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Чорнобиль – це набат і біль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2007. – №10. – С. 60-63.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52.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Чорнобильська трагедія – біль України //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Позакл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час. – 2010. – №3. – С. 123.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53.</w:t>
      </w:r>
      <w:r w:rsidRPr="00A332C6">
        <w:rPr>
          <w:rFonts w:ascii="Times New Roman" w:hAnsi="Times New Roman" w:cs="Times New Roman"/>
          <w:sz w:val="24"/>
          <w:szCs w:val="24"/>
        </w:rPr>
        <w:tab/>
        <w:t>Відлуння Чорнобиля [Електронний ресурс] // Вісник Національної академії наук України. – 2011. – № 4. – С. 52-56. – Режим доступу: http://nbuv.gov.ua/j-pdf/vnanu_2011_4_6.pdf. – Назва з екрана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54.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Дейнеко О. Чорнобиль: реалії </w:t>
      </w:r>
      <w:proofErr w:type="spellStart"/>
      <w:r w:rsidR="000B0ED2">
        <w:rPr>
          <w:rFonts w:ascii="Times New Roman" w:hAnsi="Times New Roman" w:cs="Times New Roman"/>
          <w:sz w:val="24"/>
          <w:szCs w:val="24"/>
        </w:rPr>
        <w:t>„</w:t>
      </w:r>
      <w:r w:rsidRPr="00A332C6">
        <w:rPr>
          <w:rFonts w:ascii="Times New Roman" w:hAnsi="Times New Roman" w:cs="Times New Roman"/>
          <w:sz w:val="24"/>
          <w:szCs w:val="24"/>
        </w:rPr>
        <w:t>милостивої</w:t>
      </w:r>
      <w:proofErr w:type="spellEnd"/>
      <w:r w:rsidR="000B0ED2">
        <w:rPr>
          <w:rFonts w:ascii="Times New Roman" w:hAnsi="Times New Roman" w:cs="Times New Roman"/>
          <w:sz w:val="24"/>
          <w:szCs w:val="24"/>
        </w:rPr>
        <w:t>”</w:t>
      </w:r>
      <w:r w:rsidRPr="00A332C6">
        <w:rPr>
          <w:rFonts w:ascii="Times New Roman" w:hAnsi="Times New Roman" w:cs="Times New Roman"/>
          <w:sz w:val="24"/>
          <w:szCs w:val="24"/>
        </w:rPr>
        <w:t xml:space="preserve"> радіації [Електронний ресурс] / О. Дейнеко. – Електрон. текст. – Режим доступу : http://www.viche.info/journal/102/. – Назва з екрана. – Мова : укр.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55.</w:t>
      </w:r>
      <w:r w:rsidRPr="00A332C6">
        <w:rPr>
          <w:rFonts w:ascii="Times New Roman" w:hAnsi="Times New Roman" w:cs="Times New Roman"/>
          <w:sz w:val="24"/>
          <w:szCs w:val="24"/>
        </w:rPr>
        <w:tab/>
        <w:t>До дня вшанування учасників ліквідації наслідків аварії на Чорнобильській АЕС Чорнобильська катастрофа: довідка [Електронний ресурс]. – Режим доступу : http://www.oridu.odessa.ua/ogo/Chornobyl.pdf. – Назва з екрана.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56.</w:t>
      </w:r>
      <w:r w:rsidRPr="00A332C6">
        <w:rPr>
          <w:rFonts w:ascii="Times New Roman" w:hAnsi="Times New Roman" w:cs="Times New Roman"/>
          <w:sz w:val="24"/>
          <w:szCs w:val="24"/>
        </w:rPr>
        <w:tab/>
        <w:t>Єременко, О.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 xml:space="preserve">З відстані болю: до пломінця Чорнобильської свічі [Електронний ресурс] / О. Єременко // Укр. літ-ра в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загальноосвіт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. шк. – 2012. – № 11. – С. 8-11. – Режим доступу:</w:t>
      </w:r>
      <w:r w:rsidR="000B0ED2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http://nbuv.gov.ua/j-pdf/Ulvzsh_2012_11_4.pdf. – Назва з екрана.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57.</w:t>
      </w:r>
      <w:r w:rsidRPr="00A332C6">
        <w:rPr>
          <w:rFonts w:ascii="Times New Roman" w:hAnsi="Times New Roman" w:cs="Times New Roman"/>
          <w:sz w:val="24"/>
          <w:szCs w:val="24"/>
        </w:rPr>
        <w:tab/>
        <w:t>Мужність і біль Чорнобиля : літературна композиція [Електронний ресурс]. – Режим доступу : http://pismoref.ru/1708694048.html. – Назва з екрана.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58.</w:t>
      </w:r>
      <w:r w:rsidRPr="00A332C6">
        <w:rPr>
          <w:rFonts w:ascii="Times New Roman" w:hAnsi="Times New Roman" w:cs="Times New Roman"/>
          <w:sz w:val="24"/>
          <w:szCs w:val="24"/>
        </w:rPr>
        <w:tab/>
        <w:t>Проскура, М.</w:t>
      </w:r>
      <w:r w:rsidR="00A332C6">
        <w:rPr>
          <w:rFonts w:ascii="Times New Roman" w:hAnsi="Times New Roman" w:cs="Times New Roman"/>
          <w:sz w:val="24"/>
          <w:szCs w:val="24"/>
        </w:rPr>
        <w:t xml:space="preserve"> </w:t>
      </w:r>
      <w:r w:rsidRPr="00A332C6">
        <w:rPr>
          <w:rFonts w:ascii="Times New Roman" w:hAnsi="Times New Roman" w:cs="Times New Roman"/>
          <w:sz w:val="24"/>
          <w:szCs w:val="24"/>
        </w:rPr>
        <w:t>Незасвоєні уроки Чорнобиля [Електронний ресурс] / М. Проскура // Віче. – 2014. – № 7. – С. 50-51. – Режим доступу: http://nbuv.gov.ua/j-pdf/viche_2014_7_27.pdf. – Назва з екрана.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59.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Філософія Чорнобиля. Зона Ч : без відліку часу (філософія Чорнобиля очима ліквідаторів Володимира Палюха, Миколи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Кулєшова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>, Віталія Христенка) [Електронний ресурс]. – Режим доступу : http://nuczu.edu.ua/rus/fch/three/. – Назва з екрана.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60.</w:t>
      </w:r>
      <w:r w:rsidRPr="00A332C6">
        <w:rPr>
          <w:rFonts w:ascii="Times New Roman" w:hAnsi="Times New Roman" w:cs="Times New Roman"/>
          <w:sz w:val="24"/>
          <w:szCs w:val="24"/>
        </w:rPr>
        <w:tab/>
        <w:t xml:space="preserve">Чорнобильська катастрофа: матеріал з </w:t>
      </w:r>
      <w:proofErr w:type="spellStart"/>
      <w:r w:rsidRPr="00A332C6">
        <w:rPr>
          <w:rFonts w:ascii="Times New Roman" w:hAnsi="Times New Roman" w:cs="Times New Roman"/>
          <w:sz w:val="24"/>
          <w:szCs w:val="24"/>
        </w:rPr>
        <w:t>Вікіпедії</w:t>
      </w:r>
      <w:proofErr w:type="spellEnd"/>
      <w:r w:rsidRPr="00A332C6">
        <w:rPr>
          <w:rFonts w:ascii="Times New Roman" w:hAnsi="Times New Roman" w:cs="Times New Roman"/>
          <w:sz w:val="24"/>
          <w:szCs w:val="24"/>
        </w:rPr>
        <w:t xml:space="preserve"> — вільної енциклопедії [Електронний ресурс]. – Режим доступу: http://uk.wikipedia.org/wiki/Чорнобильська_катастрофа. – Назва з екрана.</w:t>
      </w:r>
    </w:p>
    <w:p w:rsidR="002C6BB8" w:rsidRPr="00A332C6" w:rsidRDefault="002C6BB8" w:rsidP="00C95F5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2C6">
        <w:rPr>
          <w:rFonts w:ascii="Times New Roman" w:hAnsi="Times New Roman" w:cs="Times New Roman"/>
          <w:sz w:val="24"/>
          <w:szCs w:val="24"/>
        </w:rPr>
        <w:t>61.</w:t>
      </w:r>
      <w:r w:rsidRPr="00A332C6">
        <w:rPr>
          <w:rFonts w:ascii="Times New Roman" w:hAnsi="Times New Roman" w:cs="Times New Roman"/>
          <w:sz w:val="24"/>
          <w:szCs w:val="24"/>
        </w:rPr>
        <w:tab/>
      </w:r>
      <w:r w:rsidRPr="000B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Чорнобильська катастрофа : вчора, сьогодні, завтра [Електронний ресурс]. – Режим доступу : </w:t>
      </w:r>
      <w:hyperlink r:id="rId6" w:history="1">
        <w:r w:rsidR="000B0ED2" w:rsidRPr="000B0E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http://www.niklib.com/resource/indicators/</w:t>
        </w:r>
      </w:hyperlink>
      <w:r w:rsidR="000B0ED2" w:rsidRPr="000B0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ED2">
        <w:rPr>
          <w:rFonts w:ascii="Times New Roman" w:hAnsi="Times New Roman" w:cs="Times New Roman"/>
          <w:color w:val="000000" w:themeColor="text1"/>
          <w:sz w:val="24"/>
          <w:szCs w:val="24"/>
        </w:rPr>
        <w:t>Chernobyl26042011.pdf. – Назва з екрана.</w:t>
      </w:r>
    </w:p>
    <w:p w:rsidR="002C6BB8" w:rsidRPr="00A332C6" w:rsidRDefault="002C6BB8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B8" w:rsidRPr="00A332C6" w:rsidRDefault="002C6BB8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BB8" w:rsidRPr="00A332C6" w:rsidRDefault="002C6BB8" w:rsidP="00A3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6BB8" w:rsidRPr="00A332C6" w:rsidSect="0014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B6A"/>
    <w:rsid w:val="00023FD1"/>
    <w:rsid w:val="000B0ED2"/>
    <w:rsid w:val="000F141E"/>
    <w:rsid w:val="00145CE2"/>
    <w:rsid w:val="00237059"/>
    <w:rsid w:val="00251250"/>
    <w:rsid w:val="002C6BB8"/>
    <w:rsid w:val="00300860"/>
    <w:rsid w:val="003924D0"/>
    <w:rsid w:val="004D072E"/>
    <w:rsid w:val="00517B6A"/>
    <w:rsid w:val="00535109"/>
    <w:rsid w:val="0054406F"/>
    <w:rsid w:val="00590683"/>
    <w:rsid w:val="00594799"/>
    <w:rsid w:val="00903501"/>
    <w:rsid w:val="00A332C6"/>
    <w:rsid w:val="00AA75A5"/>
    <w:rsid w:val="00C10471"/>
    <w:rsid w:val="00C95F56"/>
    <w:rsid w:val="00CB6555"/>
    <w:rsid w:val="00D06F7F"/>
    <w:rsid w:val="00EA6022"/>
    <w:rsid w:val="00FB6A4F"/>
    <w:rsid w:val="00FD6E6A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2"/>
  </w:style>
  <w:style w:type="paragraph" w:styleId="2">
    <w:name w:val="heading 2"/>
    <w:basedOn w:val="a"/>
    <w:link w:val="20"/>
    <w:qFormat/>
    <w:rsid w:val="002C6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BB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0B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C6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BB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lib.com/resource/indicat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6855-D185-414D-B830-4E6FACF8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kibernetik</cp:lastModifiedBy>
  <cp:revision>18</cp:revision>
  <dcterms:created xsi:type="dcterms:W3CDTF">2017-12-04T14:19:00Z</dcterms:created>
  <dcterms:modified xsi:type="dcterms:W3CDTF">2017-12-07T12:35:00Z</dcterms:modified>
</cp:coreProperties>
</file>